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43" w:rsidRDefault="00594443" w:rsidP="0059444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721433" cy="9429008"/>
            <wp:effectExtent l="0" t="0" r="3810" b="1270"/>
            <wp:docPr id="1" name="Рисунок 1" descr="D:\Рабочий стол\проьт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роьтп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205" cy="943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43" w:rsidRDefault="00594443" w:rsidP="0059444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5679" w:rsidRPr="00205679" w:rsidRDefault="00205679" w:rsidP="00594443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6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205679" w:rsidRPr="00205679" w:rsidRDefault="00205679" w:rsidP="00594443">
      <w:pPr>
        <w:widowControl w:val="0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679">
        <w:rPr>
          <w:rFonts w:ascii="Times New Roman" w:eastAsia="Times New Roman" w:hAnsi="Times New Roman" w:cs="Times New Roman"/>
          <w:sz w:val="24"/>
          <w:szCs w:val="24"/>
        </w:rPr>
        <w:t xml:space="preserve">Настоящая  программа среднего общего образования по обществознанию для обучающихся 10-11 классов составлена на  основе нормативных документов, обеспечивающих реализацию программы: </w:t>
      </w:r>
    </w:p>
    <w:p w:rsidR="00205679" w:rsidRPr="00205679" w:rsidRDefault="00286109" w:rsidP="004651D4">
      <w:pPr>
        <w:tabs>
          <w:tab w:val="left" w:pos="142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205679" w:rsidRPr="00205679">
        <w:rPr>
          <w:rFonts w:ascii="Times New Roman" w:eastAsia="Calibri" w:hAnsi="Times New Roman" w:cs="Times New Roman"/>
          <w:sz w:val="24"/>
          <w:szCs w:val="24"/>
        </w:rPr>
        <w:t>Федеральный компонент государственного стандарта общего образования (утвержден приказом МО и Н РФ от 5марта 2004 №1089);</w:t>
      </w:r>
    </w:p>
    <w:p w:rsidR="00286109" w:rsidRDefault="00286109" w:rsidP="0028610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программа по истории. Среднее (полное) общее образование. Базовый уровень. – М.: Дрофа, 2007</w:t>
      </w:r>
    </w:p>
    <w:p w:rsidR="00286109" w:rsidRDefault="00286109" w:rsidP="00286109">
      <w:pPr>
        <w:pStyle w:val="a7"/>
        <w:ind w:firstLine="708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>
        <w:rPr>
          <w:rFonts w:ascii="Times New Roman" w:hAnsi="Times New Roman"/>
        </w:rPr>
        <w:t>Фокеева</w:t>
      </w:r>
      <w:proofErr w:type="spellEnd"/>
      <w:r>
        <w:rPr>
          <w:rFonts w:ascii="Times New Roman" w:hAnsi="Times New Roman"/>
        </w:rPr>
        <w:t xml:space="preserve">. </w:t>
      </w:r>
    </w:p>
    <w:p w:rsidR="00286109" w:rsidRDefault="00286109" w:rsidP="00286109">
      <w:pPr>
        <w:pStyle w:val="a7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Основная образовательная программа основного общего образования МБОУ «Лицей №23»; </w:t>
      </w:r>
    </w:p>
    <w:p w:rsidR="00286109" w:rsidRDefault="00286109" w:rsidP="00286109">
      <w:pPr>
        <w:pStyle w:val="a7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Учебный план МБОУ «Лицей №23» </w:t>
      </w:r>
      <w:proofErr w:type="gramStart"/>
      <w:r>
        <w:rPr>
          <w:rFonts w:ascii="Times New Roman" w:hAnsi="Times New Roman"/>
        </w:rPr>
        <w:t>Ново-Савиновского</w:t>
      </w:r>
      <w:proofErr w:type="gramEnd"/>
      <w:r>
        <w:rPr>
          <w:rFonts w:ascii="Times New Roman" w:hAnsi="Times New Roman"/>
        </w:rPr>
        <w:t xml:space="preserve"> района г. Казани на 2019-2020 учебный год.</w:t>
      </w:r>
    </w:p>
    <w:p w:rsidR="009E4C94" w:rsidRDefault="00286109" w:rsidP="004651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05679" w:rsidRPr="00205679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Министерства образования и науки Республики Татарстан «Об изучении основ бюджетной грамотности в системе общего образования» № 08-1045 от 07.08.2014 года</w:t>
      </w:r>
    </w:p>
    <w:p w:rsidR="009E4C94" w:rsidRDefault="009E4C94" w:rsidP="009E4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5679" w:rsidRPr="009E4C94" w:rsidRDefault="00205679" w:rsidP="004B0B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C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4C94">
        <w:rPr>
          <w:rFonts w:ascii="Times New Roman" w:eastAsia="Calibri" w:hAnsi="Times New Roman" w:cs="Times New Roman"/>
          <w:sz w:val="24"/>
          <w:szCs w:val="24"/>
        </w:rPr>
        <w:t>Уровень реализации программы – базовый.</w:t>
      </w:r>
    </w:p>
    <w:p w:rsidR="00205679" w:rsidRPr="00205679" w:rsidRDefault="00205679" w:rsidP="009E4C9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679">
        <w:rPr>
          <w:rFonts w:ascii="Times New Roman" w:eastAsia="Calibri" w:hAnsi="Times New Roman" w:cs="Times New Roman"/>
          <w:sz w:val="24"/>
          <w:szCs w:val="24"/>
        </w:rPr>
        <w:t>Срок реализации программы – 2 года. Количество часов в год:</w:t>
      </w:r>
    </w:p>
    <w:p w:rsidR="00205679" w:rsidRPr="00205679" w:rsidRDefault="00205679" w:rsidP="009E4C94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05679">
        <w:rPr>
          <w:rFonts w:ascii="Times New Roman" w:eastAsia="Calibri" w:hAnsi="Times New Roman" w:cs="Times New Roman"/>
          <w:sz w:val="24"/>
          <w:szCs w:val="24"/>
        </w:rPr>
        <w:t>10 класс – 70.Количество часов в неделю –2 часа.</w:t>
      </w:r>
    </w:p>
    <w:p w:rsidR="00205679" w:rsidRPr="00205679" w:rsidRDefault="00205679" w:rsidP="009E4C9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679">
        <w:rPr>
          <w:rFonts w:ascii="Times New Roman" w:eastAsia="Calibri" w:hAnsi="Times New Roman" w:cs="Times New Roman"/>
          <w:sz w:val="24"/>
          <w:szCs w:val="24"/>
        </w:rPr>
        <w:t>11 класс – 68. Количество часов в неделю – 2 часа.</w:t>
      </w:r>
    </w:p>
    <w:p w:rsidR="00205679" w:rsidRPr="00205679" w:rsidRDefault="00205679" w:rsidP="009E4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05679" w:rsidRPr="00205679" w:rsidRDefault="00205679" w:rsidP="004651D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5679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</w:p>
    <w:p w:rsidR="004651D4" w:rsidRPr="0070661D" w:rsidRDefault="004651D4" w:rsidP="004651D4">
      <w:pPr>
        <w:spacing w:line="240" w:lineRule="auto"/>
        <w:ind w:firstLine="28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4651D4" w:rsidRPr="0070661D" w:rsidRDefault="004651D4" w:rsidP="004651D4">
      <w:pPr>
        <w:pStyle w:val="af"/>
        <w:tabs>
          <w:tab w:val="num" w:pos="0"/>
        </w:tabs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0661D">
        <w:rPr>
          <w:rFonts w:ascii="Times New Roman" w:hAnsi="Times New Roman"/>
          <w:b/>
          <w:sz w:val="24"/>
          <w:szCs w:val="24"/>
        </w:rPr>
        <w:t>знать/понимать</w:t>
      </w:r>
    </w:p>
    <w:p w:rsidR="004651D4" w:rsidRPr="0070661D" w:rsidRDefault="004651D4" w:rsidP="004651D4">
      <w:pPr>
        <w:pStyle w:val="2"/>
        <w:numPr>
          <w:ilvl w:val="0"/>
          <w:numId w:val="10"/>
        </w:numPr>
        <w:tabs>
          <w:tab w:val="num" w:pos="1080"/>
          <w:tab w:val="num" w:pos="149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4651D4" w:rsidRPr="0070661D" w:rsidRDefault="004651D4" w:rsidP="004651D4">
      <w:pPr>
        <w:pStyle w:val="2"/>
        <w:numPr>
          <w:ilvl w:val="0"/>
          <w:numId w:val="10"/>
        </w:numPr>
        <w:tabs>
          <w:tab w:val="num" w:pos="1080"/>
          <w:tab w:val="num" w:pos="149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4651D4" w:rsidRPr="0070661D" w:rsidRDefault="004651D4" w:rsidP="004651D4">
      <w:pPr>
        <w:pStyle w:val="2"/>
        <w:numPr>
          <w:ilvl w:val="0"/>
          <w:numId w:val="10"/>
        </w:numPr>
        <w:tabs>
          <w:tab w:val="num" w:pos="1080"/>
          <w:tab w:val="num" w:pos="149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4651D4" w:rsidRPr="0070661D" w:rsidRDefault="004651D4" w:rsidP="004651D4">
      <w:pPr>
        <w:pStyle w:val="af"/>
        <w:numPr>
          <w:ilvl w:val="0"/>
          <w:numId w:val="10"/>
        </w:numPr>
        <w:tabs>
          <w:tab w:val="num" w:pos="1080"/>
        </w:tabs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особенности социально-гуманитарного познания;</w:t>
      </w:r>
    </w:p>
    <w:p w:rsidR="004651D4" w:rsidRPr="0070661D" w:rsidRDefault="004651D4" w:rsidP="004651D4">
      <w:pPr>
        <w:pStyle w:val="af"/>
        <w:tabs>
          <w:tab w:val="num" w:pos="0"/>
        </w:tabs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0661D">
        <w:rPr>
          <w:rFonts w:ascii="Times New Roman" w:hAnsi="Times New Roman"/>
          <w:b/>
          <w:sz w:val="24"/>
          <w:szCs w:val="24"/>
        </w:rPr>
        <w:t>уметь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характеризовать</w:t>
      </w:r>
      <w:r w:rsidRPr="0070661D">
        <w:rPr>
          <w:rFonts w:ascii="Times New Roman" w:hAnsi="Times New Roman"/>
          <w:i/>
          <w:sz w:val="24"/>
          <w:szCs w:val="24"/>
        </w:rPr>
        <w:t xml:space="preserve"> </w:t>
      </w:r>
      <w:r w:rsidRPr="0070661D">
        <w:rPr>
          <w:rFonts w:ascii="Times New Roman" w:hAnsi="Times New Roman"/>
          <w:sz w:val="24"/>
          <w:szCs w:val="24"/>
        </w:rPr>
        <w:t xml:space="preserve">основные социальные объекты, выделяя их существенные признаки, закономерности развития; 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анализировать</w:t>
      </w:r>
      <w:r w:rsidRPr="0070661D">
        <w:rPr>
          <w:rFonts w:ascii="Times New Roman" w:hAnsi="Times New Roman"/>
          <w:sz w:val="24"/>
          <w:szCs w:val="24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объяснять</w:t>
      </w:r>
      <w:r w:rsidRPr="0070661D">
        <w:rPr>
          <w:rFonts w:ascii="Times New Roman" w:hAnsi="Times New Roman"/>
          <w:sz w:val="24"/>
          <w:szCs w:val="24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раскрывать на примерах</w:t>
      </w:r>
      <w:r w:rsidRPr="0070661D">
        <w:rPr>
          <w:rFonts w:ascii="Times New Roman" w:hAnsi="Times New Roman"/>
          <w:sz w:val="24"/>
          <w:szCs w:val="24"/>
        </w:rPr>
        <w:t xml:space="preserve"> изученные теоретические положения и понятия социально-экономических и гуманитарных наук;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осуществлять поиск</w:t>
      </w:r>
      <w:r w:rsidRPr="0070661D">
        <w:rPr>
          <w:rFonts w:ascii="Times New Roman" w:hAnsi="Times New Roman"/>
          <w:sz w:val="24"/>
          <w:szCs w:val="24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70661D">
        <w:rPr>
          <w:rFonts w:ascii="Times New Roman" w:hAnsi="Times New Roman"/>
          <w:sz w:val="24"/>
          <w:szCs w:val="24"/>
        </w:rPr>
        <w:t>в(</w:t>
      </w:r>
      <w:proofErr w:type="gramEnd"/>
      <w:r w:rsidRPr="0070661D">
        <w:rPr>
          <w:rFonts w:ascii="Times New Roman" w:hAnsi="Times New Roman"/>
          <w:sz w:val="24"/>
          <w:szCs w:val="24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оценивать</w:t>
      </w:r>
      <w:r w:rsidRPr="0070661D">
        <w:rPr>
          <w:rFonts w:ascii="Times New Roman" w:hAnsi="Times New Roman"/>
          <w:i/>
          <w:sz w:val="24"/>
          <w:szCs w:val="24"/>
        </w:rPr>
        <w:t xml:space="preserve"> </w:t>
      </w:r>
      <w:r w:rsidRPr="0070661D">
        <w:rPr>
          <w:rFonts w:ascii="Times New Roman" w:hAnsi="Times New Roman"/>
          <w:sz w:val="24"/>
          <w:szCs w:val="24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формулировать</w:t>
      </w:r>
      <w:r w:rsidRPr="0070661D">
        <w:rPr>
          <w:rFonts w:ascii="Times New Roman" w:hAnsi="Times New Roman"/>
          <w:i/>
          <w:sz w:val="24"/>
          <w:szCs w:val="24"/>
        </w:rPr>
        <w:t xml:space="preserve"> </w:t>
      </w:r>
      <w:r w:rsidRPr="0070661D">
        <w:rPr>
          <w:rFonts w:ascii="Times New Roman" w:hAnsi="Times New Roman"/>
          <w:sz w:val="24"/>
          <w:szCs w:val="24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t>подготавливать</w:t>
      </w:r>
      <w:r w:rsidRPr="0070661D">
        <w:rPr>
          <w:rFonts w:ascii="Times New Roman" w:hAnsi="Times New Roman"/>
          <w:b/>
          <w:sz w:val="24"/>
          <w:szCs w:val="24"/>
        </w:rPr>
        <w:t xml:space="preserve"> </w:t>
      </w:r>
      <w:r w:rsidRPr="0070661D">
        <w:rPr>
          <w:rFonts w:ascii="Times New Roman" w:hAnsi="Times New Roman"/>
          <w:sz w:val="24"/>
          <w:szCs w:val="24"/>
        </w:rPr>
        <w:t>устное выступление, творческую работу по социальной проблематике;</w:t>
      </w:r>
    </w:p>
    <w:p w:rsidR="004651D4" w:rsidRPr="0070661D" w:rsidRDefault="004651D4" w:rsidP="004651D4">
      <w:pPr>
        <w:numPr>
          <w:ilvl w:val="0"/>
          <w:numId w:val="11"/>
        </w:numPr>
        <w:spacing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применять </w:t>
      </w:r>
      <w:r w:rsidRPr="0070661D">
        <w:rPr>
          <w:rFonts w:ascii="Times New Roman" w:hAnsi="Times New Roman"/>
          <w:i/>
          <w:sz w:val="24"/>
          <w:szCs w:val="24"/>
        </w:rPr>
        <w:t>с</w:t>
      </w:r>
      <w:r w:rsidRPr="0070661D">
        <w:rPr>
          <w:rFonts w:ascii="Times New Roman" w:hAnsi="Times New Roman"/>
          <w:sz w:val="24"/>
          <w:szCs w:val="24"/>
        </w:rPr>
        <w:t>оциально-экономические и гуманитарные знания в процессе решения познавательных задач по актуальным социальным проблемам;</w:t>
      </w:r>
    </w:p>
    <w:p w:rsidR="004651D4" w:rsidRPr="0070661D" w:rsidRDefault="004651D4" w:rsidP="004651D4">
      <w:pPr>
        <w:pStyle w:val="af"/>
        <w:tabs>
          <w:tab w:val="num" w:pos="0"/>
        </w:tabs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0661D">
        <w:rPr>
          <w:rFonts w:ascii="Times New Roman" w:hAnsi="Times New Roman"/>
          <w:sz w:val="24"/>
          <w:szCs w:val="24"/>
        </w:rPr>
        <w:t>для</w:t>
      </w:r>
      <w:proofErr w:type="gramEnd"/>
      <w:r w:rsidRPr="0070661D">
        <w:rPr>
          <w:rFonts w:ascii="Times New Roman" w:hAnsi="Times New Roman"/>
          <w:sz w:val="24"/>
          <w:szCs w:val="24"/>
        </w:rPr>
        <w:t>: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 xml:space="preserve">совершенствования собственной познавательной деятельности; 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предвидения возможных последствий определенных социальных действий.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 xml:space="preserve">оценки происходящих событий и поведения людей с точки зрения морали и права; 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4651D4" w:rsidRPr="0070661D" w:rsidRDefault="004651D4" w:rsidP="004651D4">
      <w:pPr>
        <w:pStyle w:val="af"/>
        <w:numPr>
          <w:ilvl w:val="0"/>
          <w:numId w:val="12"/>
        </w:numPr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70661D">
        <w:rPr>
          <w:rFonts w:ascii="Times New Roman" w:hAnsi="Times New Roman"/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8D116B" w:rsidRDefault="008D116B" w:rsidP="009E4C9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679" w:rsidRDefault="00205679" w:rsidP="009E4C9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</w:t>
      </w:r>
    </w:p>
    <w:p w:rsidR="00205679" w:rsidRPr="00205679" w:rsidRDefault="00205679" w:rsidP="009E4C9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 касс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655"/>
        <w:gridCol w:w="992"/>
      </w:tblGrid>
      <w:tr w:rsidR="00205679" w:rsidRPr="00571AB2" w:rsidTr="00286109">
        <w:trPr>
          <w:trHeight w:val="433"/>
        </w:trPr>
        <w:tc>
          <w:tcPr>
            <w:tcW w:w="1843" w:type="dxa"/>
          </w:tcPr>
          <w:p w:rsidR="00205679" w:rsidRPr="001918FD" w:rsidRDefault="00205679" w:rsidP="009E4C94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18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655" w:type="dxa"/>
          </w:tcPr>
          <w:p w:rsidR="00205679" w:rsidRPr="001918FD" w:rsidRDefault="00205679" w:rsidP="009E4C94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8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205679" w:rsidRPr="001918FD" w:rsidRDefault="00205679" w:rsidP="009E4C94">
            <w:pPr>
              <w:pStyle w:val="1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8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F2E3B" w:rsidRPr="0093189A" w:rsidTr="00286109">
        <w:trPr>
          <w:trHeight w:val="433"/>
        </w:trPr>
        <w:tc>
          <w:tcPr>
            <w:tcW w:w="1843" w:type="dxa"/>
            <w:vAlign w:val="center"/>
          </w:tcPr>
          <w:p w:rsidR="00BF2E3B" w:rsidRPr="00594443" w:rsidRDefault="00594443" w:rsidP="009E4C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43">
              <w:rPr>
                <w:rFonts w:ascii="Times New Roman" w:hAnsi="Times New Roman"/>
                <w:sz w:val="24"/>
                <w:szCs w:val="24"/>
              </w:rPr>
              <w:t>Человек как творец</w:t>
            </w:r>
          </w:p>
        </w:tc>
        <w:tc>
          <w:tcPr>
            <w:tcW w:w="7655" w:type="dxa"/>
          </w:tcPr>
          <w:p w:rsidR="00596C1B" w:rsidRPr="0093189A" w:rsidRDefault="00596C1B" w:rsidP="009E4C94">
            <w:pPr>
              <w:pStyle w:val="ab"/>
              <w:spacing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93189A">
              <w:rPr>
                <w:rFonts w:ascii="Times New Roman" w:hAnsi="Times New Roman"/>
              </w:rPr>
              <w:t xml:space="preserve"> Место философии в системе обществознания. </w:t>
            </w:r>
            <w:r w:rsidRPr="0093189A">
              <w:rPr>
                <w:rFonts w:ascii="Times New Roman" w:hAnsi="Times New Roman"/>
                <w:i/>
              </w:rPr>
              <w:t>Философия и  наука.</w:t>
            </w:r>
          </w:p>
          <w:p w:rsidR="00BF2E3B" w:rsidRPr="004B0B2E" w:rsidRDefault="00596C1B" w:rsidP="004B0B2E">
            <w:pPr>
              <w:pStyle w:val="ab"/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93189A">
              <w:rPr>
                <w:rFonts w:ascii="Times New Roman" w:hAnsi="Times New Roman"/>
                <w:i/>
              </w:rPr>
              <w:t>Сущность человека как проблема философии.</w:t>
            </w:r>
            <w:r w:rsidRPr="0093189A">
              <w:rPr>
                <w:rFonts w:ascii="Times New Roman" w:hAnsi="Times New Roman"/>
              </w:rPr>
              <w:t xml:space="preserve"> Человечество как результат биологической и социокультурной эволюции. Понятие информации. Мышление и деятельность. </w:t>
            </w:r>
            <w:r w:rsidRPr="0093189A">
              <w:rPr>
                <w:rFonts w:ascii="Times New Roman" w:hAnsi="Times New Roman"/>
                <w:i/>
              </w:rPr>
              <w:t xml:space="preserve">Понятие культуры. Многообразие и диалог культур. </w:t>
            </w:r>
            <w:r w:rsidRPr="0093189A">
              <w:rPr>
                <w:rFonts w:ascii="Times New Roman" w:hAnsi="Times New Roman"/>
              </w:rPr>
              <w:t>Потребности и интересы. Свобода и необходимость в человеческой деятельности.</w:t>
            </w:r>
            <w:r w:rsidR="009E4C94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  <w:i/>
              </w:rPr>
              <w:t>Виды и уровни человеческих знаний. Теоретическое и обыденное сознание.</w:t>
            </w:r>
            <w:r w:rsidRPr="0093189A">
              <w:rPr>
                <w:rFonts w:ascii="Times New Roman" w:hAnsi="Times New Roman"/>
              </w:rPr>
              <w:t xml:space="preserve"> Мировоззрение, его виды и формы. </w:t>
            </w:r>
            <w:r w:rsidRPr="0093189A">
              <w:rPr>
                <w:rFonts w:ascii="Times New Roman" w:hAnsi="Times New Roman"/>
                <w:i/>
              </w:rPr>
              <w:t>Мифологическое и рационально-логическое знание.</w:t>
            </w:r>
            <w:r w:rsidRPr="0093189A">
              <w:rPr>
                <w:rFonts w:ascii="Times New Roman" w:hAnsi="Times New Roman"/>
              </w:rPr>
              <w:t xml:space="preserve"> Религия. Мораль. Нравственная культура. Право. Искусство.</w:t>
            </w:r>
            <w:r w:rsidR="009E4C94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  <w:i/>
              </w:rPr>
              <w:t>Онтология и теория познания. Проблема познаваемости мира.</w:t>
            </w:r>
            <w:r w:rsidRPr="0093189A">
              <w:rPr>
                <w:rFonts w:ascii="Times New Roman" w:hAnsi="Times New Roman"/>
              </w:rPr>
              <w:t xml:space="preserve"> Наука, </w:t>
            </w:r>
            <w:r w:rsidRPr="0093189A">
              <w:rPr>
                <w:rFonts w:ascii="Times New Roman" w:hAnsi="Times New Roman"/>
                <w:i/>
              </w:rPr>
              <w:t>основные особенности методологии научного мышления.</w:t>
            </w:r>
            <w:r w:rsidRPr="0093189A">
              <w:rPr>
                <w:rFonts w:ascii="Times New Roman" w:hAnsi="Times New Roman"/>
              </w:rPr>
              <w:t xml:space="preserve"> Понятие научной истины, ее критерии. Относительность истины. Дифференциация и интеграция научного знания. Особенности социального познания. Социум как особенная часть мира. Факторы изменения социума. Типология обществ. Системное строение общества. Многообразие и неравномерность процессов общественного развития. Формации и цивилизации. Процессы глобализации и индивидуальное сознание. Самосознание и его роль в развитии личности.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Социальная и личностная значимость образования. </w:t>
            </w:r>
            <w:r w:rsidRPr="0093189A">
              <w:rPr>
                <w:rFonts w:ascii="Times New Roman" w:hAnsi="Times New Roman"/>
                <w:i/>
              </w:rPr>
              <w:t xml:space="preserve">Роль и значение непрерывного образования в информационном обществе. </w:t>
            </w:r>
          </w:p>
        </w:tc>
        <w:tc>
          <w:tcPr>
            <w:tcW w:w="992" w:type="dxa"/>
          </w:tcPr>
          <w:p w:rsidR="00BF2E3B" w:rsidRPr="0093189A" w:rsidRDefault="00BF2E3B" w:rsidP="009E4C94">
            <w:pPr>
              <w:tabs>
                <w:tab w:val="left" w:pos="360"/>
                <w:tab w:val="left" w:pos="1095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F2E3B" w:rsidRPr="0093189A" w:rsidTr="00286109">
        <w:trPr>
          <w:trHeight w:val="433"/>
        </w:trPr>
        <w:tc>
          <w:tcPr>
            <w:tcW w:w="1843" w:type="dxa"/>
            <w:vAlign w:val="center"/>
          </w:tcPr>
          <w:p w:rsidR="00594443" w:rsidRPr="00594443" w:rsidRDefault="00594443" w:rsidP="00594443">
            <w:pPr>
              <w:pStyle w:val="af"/>
              <w:spacing w:before="240" w:after="60"/>
              <w:ind w:left="-108"/>
              <w:rPr>
                <w:rFonts w:ascii="Times New Roman" w:hAnsi="Times New Roman"/>
                <w:caps/>
                <w:sz w:val="22"/>
              </w:rPr>
            </w:pPr>
            <w:r w:rsidRPr="00594443">
              <w:rPr>
                <w:rFonts w:ascii="Times New Roman" w:hAnsi="Times New Roman"/>
                <w:sz w:val="22"/>
              </w:rPr>
              <w:t>Общество как сложная динамическая</w:t>
            </w:r>
            <w:r w:rsidRPr="00594443">
              <w:rPr>
                <w:rFonts w:ascii="Times New Roman" w:hAnsi="Times New Roman"/>
                <w:sz w:val="22"/>
              </w:rPr>
              <w:br/>
              <w:t>система</w:t>
            </w:r>
          </w:p>
          <w:p w:rsidR="00BF2E3B" w:rsidRPr="0093189A" w:rsidRDefault="00BF2E3B" w:rsidP="009E4C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BF2E3B" w:rsidRPr="0093189A" w:rsidRDefault="00BF2E3B" w:rsidP="009E4C94">
            <w:pPr>
              <w:pStyle w:val="a5"/>
              <w:contextualSpacing/>
              <w:jc w:val="both"/>
              <w:rPr>
                <w:color w:val="000000"/>
              </w:rPr>
            </w:pPr>
            <w:r w:rsidRPr="0093189A">
              <w:rPr>
                <w:color w:val="000000"/>
              </w:rPr>
              <w:t xml:space="preserve">Понятие современного общества и путей его развития через модернизацию и глобализацию мирового сообщества. </w:t>
            </w:r>
            <w:proofErr w:type="spellStart"/>
            <w:r w:rsidRPr="0093189A">
              <w:rPr>
                <w:color w:val="000000"/>
              </w:rPr>
              <w:t>Многовариантность</w:t>
            </w:r>
            <w:proofErr w:type="spellEnd"/>
            <w:r w:rsidRPr="0093189A">
              <w:rPr>
                <w:color w:val="000000"/>
              </w:rPr>
              <w:t xml:space="preserve"> общественного развития. Эволюция и революция как формы социального изменения. Понятие общественного прогресса, его противоречивость. Цивилизация, формация. Традиционное (аграрное) общество. Индустриальное общество. Постиндустриальное (информационное) общество.</w:t>
            </w:r>
          </w:p>
          <w:p w:rsidR="00BF2E3B" w:rsidRPr="0093189A" w:rsidRDefault="00BF2E3B" w:rsidP="009E4C94">
            <w:pPr>
              <w:pStyle w:val="a5"/>
              <w:contextualSpacing/>
              <w:jc w:val="both"/>
              <w:rPr>
                <w:color w:val="000000"/>
              </w:rPr>
            </w:pPr>
            <w:r w:rsidRPr="0093189A">
              <w:rPr>
                <w:color w:val="000000"/>
              </w:rPr>
              <w:t>Понятия глобальных проблем и путей их решения. Мировая система и место в ней России</w:t>
            </w:r>
            <w:r w:rsidR="00AB17EA">
              <w:rPr>
                <w:color w:val="000000"/>
              </w:rPr>
              <w:t xml:space="preserve">. </w:t>
            </w:r>
            <w:r w:rsidRPr="0093189A">
              <w:rPr>
                <w:color w:val="000000"/>
              </w:rPr>
              <w:t>Особенности современного мира. Процессы глобализации. Антиглобализм. Компьютерная революция. Социальные и гуманитарные аспекты глобальных проблем.</w:t>
            </w:r>
            <w:r w:rsidR="00AB17EA">
              <w:rPr>
                <w:color w:val="000000"/>
              </w:rPr>
              <w:t xml:space="preserve"> </w:t>
            </w:r>
            <w:r w:rsidRPr="0093189A">
              <w:rPr>
                <w:color w:val="000000"/>
              </w:rPr>
              <w:t xml:space="preserve">Общество и человек перед лицом угроз и вызовов XXI века. Современные военные конфликты. Терроризм как важнейшая угроза современной </w:t>
            </w:r>
            <w:r w:rsidRPr="0093189A">
              <w:rPr>
                <w:color w:val="000000"/>
              </w:rPr>
              <w:lastRenderedPageBreak/>
              <w:t>цивилизации</w:t>
            </w:r>
          </w:p>
        </w:tc>
        <w:tc>
          <w:tcPr>
            <w:tcW w:w="992" w:type="dxa"/>
          </w:tcPr>
          <w:p w:rsidR="00BF2E3B" w:rsidRPr="0093189A" w:rsidRDefault="00BF2E3B" w:rsidP="009E4C94">
            <w:pPr>
              <w:tabs>
                <w:tab w:val="left" w:pos="360"/>
                <w:tab w:val="left" w:pos="1095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93189A" w:rsidRPr="0093189A" w:rsidTr="00286109">
        <w:trPr>
          <w:trHeight w:val="2966"/>
        </w:trPr>
        <w:tc>
          <w:tcPr>
            <w:tcW w:w="1843" w:type="dxa"/>
          </w:tcPr>
          <w:p w:rsidR="0093189A" w:rsidRPr="0093189A" w:rsidRDefault="0093189A" w:rsidP="009E4C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Экономическая сфера общества</w:t>
            </w:r>
          </w:p>
        </w:tc>
        <w:tc>
          <w:tcPr>
            <w:tcW w:w="7655" w:type="dxa"/>
          </w:tcPr>
          <w:p w:rsidR="0093189A" w:rsidRPr="004651D4" w:rsidRDefault="0093189A" w:rsidP="004651D4">
            <w:pPr>
              <w:spacing w:before="120" w:line="240" w:lineRule="auto"/>
              <w:contextualSpacing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Предмет и метод экономической науки. Свободные и экономические блага. Альтернативная стоимость. Кривая производственных возможностей. Факторы производства и факторные доходы. Выгоды обмена. Абсолютные и сравнительные </w:t>
            </w:r>
            <w:proofErr w:type="spellStart"/>
            <w:r w:rsidRPr="009318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преимущества</w:t>
            </w:r>
            <w:proofErr w:type="gramStart"/>
            <w:r w:rsidRPr="0093189A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.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ациональный</w:t>
            </w:r>
            <w:proofErr w:type="spellEnd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потребитель.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Полезность и потребительский выбор. 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Реальные и номинальные доходы семьи.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Потребительский кредит. 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Функционирование рынка. Спрос, величина спроса, закон спроса, индивидуальный и рыночный спрос.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Товары </w:t>
            </w:r>
            <w:proofErr w:type="spellStart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Гиффена</w:t>
            </w:r>
            <w:proofErr w:type="spellEnd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Факторы спроса.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Эластичность спроса по цене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Эластичность спроса по доходу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Нормальные блага, товары первой необходимости и товары роскоши. Заменяющие и дополняющие товары,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перекрестная эластичность спроса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Предложение, величина предложения, закон предложения, индивидуальное и рыночное предложение. Факторы предложения.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Эластичность предложения.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Рыночное равновесие, равновесная цена. Фирма и ее цели. Организационно-правовые формы предприятий по российскому законодательству. Экономические и бухгалтерские затраты и прибыль.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Показатели выпуска фирмы: общий, средний и предельный продукт переменного фактора производства.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Закон убывающей отдачи.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Амортизационные отчисления.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Необратимые издержки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Постоянные и переменные издержки. Средние и средние переменные издержки.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Эффект масштаба. Предельные издержки и предельная выручка фирмы. Максимизация прибыли.</w:t>
            </w:r>
            <w:r w:rsidR="004B0B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Рыночные структуры. Совершенная конкуренция. Монополия, виды монополий.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Ценовая дискриминация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Монополистическая конкуренция. Олигополия.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Монопсония. Политика защиты конкуренции и антимонопольное </w:t>
            </w:r>
            <w:proofErr w:type="spellStart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законодательство</w:t>
            </w:r>
            <w:proofErr w:type="gramStart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ынки</w:t>
            </w:r>
            <w:proofErr w:type="spell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производства,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производный спрос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Рынок труда.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Спрос фирмы на труд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труда для отдельной фирмы.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Минимальная оплата труда. Дискриминация на рынке труда.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Роль профсоюзов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Рынки земли. Экономическая рента. Рынок капитала.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Дисконтирование</w:t>
            </w:r>
            <w:proofErr w:type="gramStart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 в рыночной экономике. Общественные блага и внешние эффекты. Распределение доходов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. Измерение неравенства доходов.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бюджет и государственный долг. Налоги. Фискальная политика </w:t>
            </w:r>
            <w:proofErr w:type="spellStart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proofErr w:type="gramStart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собенности</w:t>
            </w:r>
            <w:proofErr w:type="spellEnd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макроэкономического анализа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Представление о системе национальных счетов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ВВП. Номинальный и реальный ВВП.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Совокупный спрос и совокупное </w:t>
            </w:r>
            <w:proofErr w:type="spellStart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</w:t>
            </w:r>
            <w:proofErr w:type="gramStart"/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еньги</w:t>
            </w:r>
            <w:proofErr w:type="spell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Денежные агрегаты. Основы денежной политики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. Банки и банковская </w:t>
            </w:r>
            <w:proofErr w:type="spellStart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gramStart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нфляция</w:t>
            </w:r>
            <w:proofErr w:type="spell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дефляция;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виды инфляции.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Причины инфляции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. Последствия инфляции. Безработица. Государственная политика в области занятости. Экономический рост. Экономические циклы.</w:t>
            </w:r>
            <w:r w:rsidR="009E4C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торговля.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Государственная политика в области международной торговли. 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Обменный курс валюты.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Международные финансы. 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экономические </w:t>
            </w:r>
            <w:proofErr w:type="spellStart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gramStart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редпринимательство</w:t>
            </w:r>
            <w:proofErr w:type="spellEnd"/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, его виды и мотивы. Основные источники финансирования бизнеса. Ценные бумаги и рынок ценных бумаг.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Финансовые институты.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Страховые услуги. Основные принципы менеджмента. Основные элементы маркетинга. Бизнес-план.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</w:t>
            </w:r>
            <w:r w:rsidR="004651D4">
              <w:rPr>
                <w:rFonts w:ascii="Times New Roman" w:hAnsi="Times New Roman" w:cs="Times New Roman"/>
                <w:i/>
                <w:sz w:val="24"/>
                <w:szCs w:val="24"/>
              </w:rPr>
              <w:t>ти современной экономики России</w:t>
            </w:r>
          </w:p>
        </w:tc>
        <w:tc>
          <w:tcPr>
            <w:tcW w:w="992" w:type="dxa"/>
          </w:tcPr>
          <w:p w:rsidR="0093189A" w:rsidRPr="0093189A" w:rsidRDefault="0093189A" w:rsidP="009E4C9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B0B2E" w:rsidRPr="0093189A" w:rsidTr="00286109">
        <w:trPr>
          <w:trHeight w:val="2116"/>
        </w:trPr>
        <w:tc>
          <w:tcPr>
            <w:tcW w:w="1843" w:type="dxa"/>
          </w:tcPr>
          <w:p w:rsidR="004B0B2E" w:rsidRPr="0093189A" w:rsidRDefault="004B0B2E" w:rsidP="00905AA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Политическая сфера</w:t>
            </w: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</w:t>
            </w:r>
          </w:p>
          <w:p w:rsidR="004B0B2E" w:rsidRPr="0093189A" w:rsidRDefault="004B0B2E" w:rsidP="00905AA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4B0B2E" w:rsidRPr="0093189A" w:rsidRDefault="004B0B2E" w:rsidP="00905AA2">
            <w:pPr>
              <w:pStyle w:val="a5"/>
              <w:contextualSpacing/>
              <w:jc w:val="both"/>
              <w:rPr>
                <w:color w:val="000000"/>
              </w:rPr>
            </w:pPr>
            <w:r w:rsidRPr="0093189A">
              <w:rPr>
                <w:color w:val="000000"/>
              </w:rPr>
              <w:t>Политическая власть и её виды. Легальность и легитимность власти. Традиционная и харизматическая власть. Сущность и организация государства. Формы государственного устройства</w:t>
            </w:r>
            <w:proofErr w:type="gramStart"/>
            <w:r w:rsidRPr="0093189A">
              <w:rPr>
                <w:color w:val="000000"/>
              </w:rPr>
              <w:t xml:space="preserve"> .</w:t>
            </w:r>
            <w:proofErr w:type="gramEnd"/>
            <w:r w:rsidRPr="0093189A">
              <w:rPr>
                <w:color w:val="000000"/>
              </w:rPr>
              <w:t xml:space="preserve">Структура российского общества и государства 20 – века. Местное самоуправление. Европейская Хартия местного </w:t>
            </w:r>
            <w:proofErr w:type="spellStart"/>
            <w:r w:rsidRPr="0093189A">
              <w:rPr>
                <w:color w:val="000000"/>
              </w:rPr>
              <w:t>самоуправления</w:t>
            </w:r>
            <w:proofErr w:type="gramStart"/>
            <w:r w:rsidRPr="0093189A">
              <w:rPr>
                <w:color w:val="000000"/>
              </w:rPr>
              <w:t>.</w:t>
            </w:r>
            <w:r w:rsidRPr="0093189A">
              <w:t>П</w:t>
            </w:r>
            <w:proofErr w:type="gramEnd"/>
            <w:r w:rsidRPr="0093189A">
              <w:t>олитология</w:t>
            </w:r>
            <w:proofErr w:type="spellEnd"/>
            <w:r w:rsidRPr="0093189A">
              <w:t xml:space="preserve"> как наука.</w:t>
            </w:r>
            <w:r>
              <w:t xml:space="preserve"> </w:t>
            </w:r>
            <w:r w:rsidRPr="0093189A">
              <w:t xml:space="preserve">Власть и политика. </w:t>
            </w:r>
            <w:r w:rsidRPr="0093189A">
              <w:rPr>
                <w:i/>
              </w:rPr>
              <w:t>Типология властных отношений.</w:t>
            </w:r>
            <w:r w:rsidRPr="0093189A">
              <w:t xml:space="preserve"> Легитимация власти. Политика как общественное явление. Политическая система, ее структура и функции.</w:t>
            </w:r>
            <w:r>
              <w:t xml:space="preserve"> </w:t>
            </w:r>
            <w:r w:rsidRPr="0093189A">
              <w:t xml:space="preserve">Государство в политической системе. Понятие бюрократии. Основные направления политики государства. Политический режим. Типы политических режимов. Демократия и ее основные ценности и признаки. </w:t>
            </w:r>
            <w:r w:rsidRPr="0093189A">
              <w:rPr>
                <w:i/>
              </w:rPr>
              <w:t>Проблемы современной демократии. Делегирование властных полномочий.</w:t>
            </w:r>
            <w:r w:rsidRPr="0093189A">
              <w:t xml:space="preserve"> Парламентаризм. </w:t>
            </w:r>
            <w:r w:rsidRPr="0093189A">
              <w:rPr>
                <w:i/>
              </w:rPr>
              <w:t xml:space="preserve">Развитие традиций парламентской демократии в России. </w:t>
            </w:r>
            <w:r w:rsidRPr="0093189A">
              <w:t xml:space="preserve">Гражданское общество. </w:t>
            </w:r>
            <w:r w:rsidRPr="0093189A">
              <w:rPr>
                <w:i/>
              </w:rPr>
              <w:t xml:space="preserve">Общественный </w:t>
            </w:r>
            <w:proofErr w:type="gramStart"/>
            <w:r w:rsidRPr="0093189A">
              <w:rPr>
                <w:i/>
              </w:rPr>
              <w:t>контроль за</w:t>
            </w:r>
            <w:proofErr w:type="gramEnd"/>
            <w:r w:rsidRPr="0093189A">
              <w:rPr>
                <w:i/>
              </w:rPr>
              <w:t xml:space="preserve"> деятельностью институтов публичной власти.</w:t>
            </w:r>
            <w:r w:rsidRPr="0093189A">
              <w:t xml:space="preserve"> Истоки и опасность политического экстремизма в современном обществе. Политическая идеология. Политические партии и движения. Становление многопартийности в </w:t>
            </w:r>
            <w:proofErr w:type="spellStart"/>
            <w:r w:rsidRPr="0093189A">
              <w:t>России</w:t>
            </w:r>
            <w:proofErr w:type="gramStart"/>
            <w:r w:rsidRPr="0093189A">
              <w:t>.П</w:t>
            </w:r>
            <w:proofErr w:type="gramEnd"/>
            <w:r w:rsidRPr="0093189A">
              <w:t>олитическая</w:t>
            </w:r>
            <w:proofErr w:type="spellEnd"/>
            <w:r w:rsidRPr="0093189A">
              <w:t xml:space="preserve"> элита. </w:t>
            </w:r>
            <w:r w:rsidRPr="0093189A">
              <w:rPr>
                <w:i/>
              </w:rPr>
              <w:t>Типология элит, особенности их формирования в современной России.</w:t>
            </w:r>
            <w:r w:rsidRPr="0093189A">
              <w:t xml:space="preserve"> Понятие политического лидерства. </w:t>
            </w:r>
            <w:r w:rsidRPr="0093189A">
              <w:rPr>
                <w:i/>
              </w:rPr>
              <w:t>Типология лидерства</w:t>
            </w:r>
            <w:r w:rsidRPr="0093189A">
              <w:t xml:space="preserve">. Группы давления (лоббирование). Выборы в демократическом обществе. Избирательная кампания. </w:t>
            </w:r>
            <w:r w:rsidRPr="0093189A">
              <w:rPr>
                <w:i/>
              </w:rPr>
              <w:t xml:space="preserve">Избирательные </w:t>
            </w:r>
            <w:proofErr w:type="spellStart"/>
            <w:r w:rsidRPr="0093189A">
              <w:rPr>
                <w:i/>
              </w:rPr>
              <w:t>технологии</w:t>
            </w:r>
            <w:proofErr w:type="gramStart"/>
            <w:r w:rsidRPr="0093189A">
              <w:rPr>
                <w:i/>
              </w:rPr>
              <w:t>.</w:t>
            </w:r>
            <w:r w:rsidRPr="0093189A">
              <w:t>Ч</w:t>
            </w:r>
            <w:proofErr w:type="gramEnd"/>
            <w:r w:rsidRPr="0093189A">
              <w:t>еловек</w:t>
            </w:r>
            <w:proofErr w:type="spellEnd"/>
            <w:r w:rsidRPr="0093189A">
              <w:t xml:space="preserve"> в политической жизни. Политическое участие. </w:t>
            </w:r>
            <w:r w:rsidRPr="0093189A">
              <w:rPr>
                <w:i/>
              </w:rPr>
              <w:t xml:space="preserve">Понятие политической культуры. Политическая психология и политическое поведение. </w:t>
            </w:r>
            <w:r w:rsidRPr="0093189A">
              <w:t xml:space="preserve">Политический процесс, его формы. Особенности политического процесса в современной России. Место и роль СМИ в политическом процессе. Политический конфликт, пути его урегулирования. </w:t>
            </w:r>
            <w:r w:rsidRPr="0093189A">
              <w:rPr>
                <w:i/>
              </w:rPr>
              <w:t>Современный этап политического развития России.</w:t>
            </w:r>
          </w:p>
        </w:tc>
        <w:tc>
          <w:tcPr>
            <w:tcW w:w="992" w:type="dxa"/>
          </w:tcPr>
          <w:p w:rsidR="004B0B2E" w:rsidRPr="0093189A" w:rsidRDefault="004B0B2E" w:rsidP="00905AA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B0B2E" w:rsidRPr="0093189A" w:rsidTr="00286109">
        <w:trPr>
          <w:trHeight w:val="555"/>
        </w:trPr>
        <w:tc>
          <w:tcPr>
            <w:tcW w:w="1843" w:type="dxa"/>
          </w:tcPr>
          <w:p w:rsidR="004B0B2E" w:rsidRPr="0093189A" w:rsidRDefault="004B0B2E" w:rsidP="00905AA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7655" w:type="dxa"/>
          </w:tcPr>
          <w:p w:rsidR="004B0B2E" w:rsidRPr="0093189A" w:rsidRDefault="004B0B2E" w:rsidP="00905AA2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4B0B2E" w:rsidRPr="0093189A" w:rsidRDefault="004B0B2E" w:rsidP="00905AA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0B2E" w:rsidRPr="0093189A" w:rsidTr="00286109">
        <w:trPr>
          <w:trHeight w:val="279"/>
        </w:trPr>
        <w:tc>
          <w:tcPr>
            <w:tcW w:w="1843" w:type="dxa"/>
          </w:tcPr>
          <w:p w:rsidR="004B0B2E" w:rsidRPr="0093189A" w:rsidRDefault="004B0B2E" w:rsidP="00905AA2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4B0B2E" w:rsidRPr="0093189A" w:rsidRDefault="004B0B2E" w:rsidP="00905AA2">
            <w:pPr>
              <w:pStyle w:val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318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992" w:type="dxa"/>
          </w:tcPr>
          <w:p w:rsidR="004B0B2E" w:rsidRPr="0093189A" w:rsidRDefault="004B0B2E" w:rsidP="00905AA2">
            <w:pPr>
              <w:pStyle w:val="1"/>
              <w:ind w:right="-10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DB1119" w:rsidRDefault="00DB1119" w:rsidP="004B0B2E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8FD" w:rsidRDefault="001918FD" w:rsidP="004B0B2E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89A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655"/>
        <w:gridCol w:w="992"/>
      </w:tblGrid>
      <w:tr w:rsidR="001918FD" w:rsidRPr="0093189A" w:rsidTr="00286109">
        <w:trPr>
          <w:trHeight w:val="433"/>
        </w:trPr>
        <w:tc>
          <w:tcPr>
            <w:tcW w:w="1843" w:type="dxa"/>
          </w:tcPr>
          <w:p w:rsidR="001918FD" w:rsidRPr="0093189A" w:rsidRDefault="001918FD" w:rsidP="009E4C94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655" w:type="dxa"/>
          </w:tcPr>
          <w:p w:rsidR="001918FD" w:rsidRPr="0093189A" w:rsidRDefault="001918FD" w:rsidP="009E4C94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1918FD" w:rsidRPr="0093189A" w:rsidRDefault="001918FD" w:rsidP="009E4C94">
            <w:pPr>
              <w:pStyle w:val="1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918FD" w:rsidRPr="0093189A" w:rsidTr="00286109">
        <w:trPr>
          <w:trHeight w:val="433"/>
        </w:trPr>
        <w:tc>
          <w:tcPr>
            <w:tcW w:w="1843" w:type="dxa"/>
            <w:vAlign w:val="center"/>
          </w:tcPr>
          <w:p w:rsidR="001918FD" w:rsidRPr="0093189A" w:rsidRDefault="001918FD" w:rsidP="009E4C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отношения.</w:t>
            </w:r>
          </w:p>
        </w:tc>
        <w:tc>
          <w:tcPr>
            <w:tcW w:w="7655" w:type="dxa"/>
          </w:tcPr>
          <w:p w:rsidR="0093189A" w:rsidRPr="0093189A" w:rsidRDefault="0093189A" w:rsidP="004B0B2E">
            <w:pPr>
              <w:pStyle w:val="ab"/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93189A">
              <w:rPr>
                <w:rFonts w:ascii="Times New Roman" w:hAnsi="Times New Roman"/>
              </w:rPr>
              <w:t>Социология как наука.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>Общество как форма совместной жизнедеятельности людей. Социальное взаимодействие и общественные отношения. Социальные группы, их классификация. Маргинальные группы.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Социальные институты. </w:t>
            </w:r>
            <w:r w:rsidRPr="0093189A">
              <w:rPr>
                <w:rFonts w:ascii="Times New Roman" w:hAnsi="Times New Roman"/>
                <w:i/>
              </w:rPr>
              <w:t>Социальная инфраструктура.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Социальная стратификация и мобильность. Социальные интересы. Социальный конфликт и пути его разрешения. </w:t>
            </w:r>
          </w:p>
          <w:p w:rsidR="0093189A" w:rsidRPr="0093189A" w:rsidRDefault="0093189A" w:rsidP="009E4C94">
            <w:pPr>
              <w:pStyle w:val="ab"/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93189A">
              <w:rPr>
                <w:rFonts w:ascii="Times New Roman" w:hAnsi="Times New Roman"/>
              </w:rPr>
              <w:t xml:space="preserve">Социализация индивида. Социальное поведение. Социальная роль. Социальные роли в юношеском возрасте. Социальный контроль. Социальные ценности и нормы. </w:t>
            </w:r>
            <w:r w:rsidRPr="0093189A">
              <w:rPr>
                <w:rFonts w:ascii="Times New Roman" w:hAnsi="Times New Roman"/>
                <w:i/>
              </w:rPr>
              <w:t>Роль права в жизни общества.</w:t>
            </w:r>
            <w:r w:rsidRPr="0093189A">
              <w:rPr>
                <w:rFonts w:ascii="Times New Roman" w:hAnsi="Times New Roman"/>
              </w:rPr>
              <w:t xml:space="preserve"> Правовая культура. Отклоняющееся поведение, его формы и проявления. Социальные последствия отклоняющегося поведения.</w:t>
            </w:r>
          </w:p>
          <w:p w:rsidR="001918FD" w:rsidRPr="004651D4" w:rsidRDefault="0093189A" w:rsidP="004651D4">
            <w:pPr>
              <w:pStyle w:val="ab"/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  <w:i/>
              </w:rPr>
            </w:pPr>
            <w:r w:rsidRPr="0093189A">
              <w:rPr>
                <w:rFonts w:ascii="Times New Roman" w:hAnsi="Times New Roman"/>
              </w:rPr>
              <w:t xml:space="preserve">Молодежь как социальная группа. Особенности молодежной субкультуры. </w:t>
            </w:r>
            <w:r w:rsidRPr="0093189A">
              <w:rPr>
                <w:rFonts w:ascii="Times New Roman" w:hAnsi="Times New Roman"/>
                <w:i/>
              </w:rPr>
              <w:t>Проблемы молодежи в современной России.</w:t>
            </w:r>
            <w:r w:rsidR="004B0B2E">
              <w:rPr>
                <w:rFonts w:ascii="Times New Roman" w:hAnsi="Times New Roman"/>
                <w:i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Экономические институты. Влияние экономики на социальную структуру. </w:t>
            </w:r>
            <w:r w:rsidRPr="0093189A">
              <w:rPr>
                <w:rFonts w:ascii="Times New Roman" w:hAnsi="Times New Roman"/>
                <w:i/>
              </w:rPr>
              <w:t>Экономика и культура. Качество и уровень жизни. Экономика и политика.</w:t>
            </w:r>
            <w:r w:rsidR="00AB17EA">
              <w:rPr>
                <w:rFonts w:ascii="Times New Roman" w:hAnsi="Times New Roman"/>
                <w:i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Социология труда. Социальное партнерство и </w:t>
            </w:r>
            <w:r w:rsidRPr="0093189A">
              <w:rPr>
                <w:rFonts w:ascii="Times New Roman" w:hAnsi="Times New Roman"/>
                <w:i/>
              </w:rPr>
              <w:t>перспективы его развития в России.</w:t>
            </w:r>
            <w:r w:rsidR="004B0B2E">
              <w:rPr>
                <w:rFonts w:ascii="Times New Roman" w:hAnsi="Times New Roman"/>
                <w:i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Семья и брак как социальные институты. Традиционные семейные ценности. </w:t>
            </w:r>
            <w:r w:rsidRPr="0093189A">
              <w:rPr>
                <w:rFonts w:ascii="Times New Roman" w:hAnsi="Times New Roman"/>
                <w:i/>
              </w:rPr>
              <w:t>Тенденции развития семьи в современном мире.</w:t>
            </w:r>
            <w:r w:rsidRPr="0093189A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  <w:i/>
              </w:rPr>
              <w:t>Проблемы неполных семей.</w:t>
            </w:r>
            <w:r w:rsidRPr="0093189A">
              <w:rPr>
                <w:rFonts w:ascii="Times New Roman" w:hAnsi="Times New Roman"/>
              </w:rPr>
              <w:t xml:space="preserve"> Демографическая и семейная политика в Российской Федерации. </w:t>
            </w:r>
            <w:r w:rsidRPr="0093189A">
              <w:rPr>
                <w:rFonts w:ascii="Times New Roman" w:hAnsi="Times New Roman"/>
                <w:i/>
              </w:rPr>
              <w:t>Культура бытовых отношений.</w:t>
            </w:r>
            <w:r w:rsidR="004B0B2E">
              <w:rPr>
                <w:rFonts w:ascii="Times New Roman" w:hAnsi="Times New Roman"/>
                <w:i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Этническое многообразие современного мира. </w:t>
            </w:r>
            <w:r w:rsidRPr="0093189A">
              <w:rPr>
                <w:rFonts w:ascii="Times New Roman" w:hAnsi="Times New Roman"/>
                <w:i/>
              </w:rPr>
              <w:t>Этнос и нация.</w:t>
            </w:r>
            <w:r w:rsidRPr="0093189A">
              <w:rPr>
                <w:rFonts w:ascii="Times New Roman" w:hAnsi="Times New Roman"/>
              </w:rPr>
              <w:t xml:space="preserve"> Этнокультурные ценности и традиции. </w:t>
            </w:r>
            <w:r w:rsidRPr="0093189A">
              <w:rPr>
                <w:rFonts w:ascii="Times New Roman" w:hAnsi="Times New Roman"/>
                <w:i/>
              </w:rPr>
              <w:t>Ментальные особенности этноса.</w:t>
            </w:r>
            <w:r w:rsidRPr="0093189A">
              <w:rPr>
                <w:rFonts w:ascii="Times New Roman" w:hAnsi="Times New Roman"/>
              </w:rPr>
              <w:t xml:space="preserve"> Межнациональное сотрудничество и конфликты. Конституционные основы национальной политики в Российской Федерации.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Роль религии в </w:t>
            </w:r>
            <w:r w:rsidRPr="0093189A">
              <w:rPr>
                <w:rFonts w:ascii="Times New Roman" w:hAnsi="Times New Roman"/>
              </w:rPr>
              <w:lastRenderedPageBreak/>
              <w:t xml:space="preserve">жизни общества. Мировые религии. Религиозные объединения и организации в России. </w:t>
            </w:r>
            <w:r w:rsidRPr="0093189A">
              <w:rPr>
                <w:rFonts w:ascii="Times New Roman" w:hAnsi="Times New Roman"/>
                <w:i/>
              </w:rPr>
              <w:t>Церковь как общественный институт. Принцип свободы совести.</w:t>
            </w:r>
            <w:r w:rsidR="004B0B2E">
              <w:rPr>
                <w:rFonts w:ascii="Times New Roman" w:hAnsi="Times New Roman"/>
                <w:i/>
              </w:rPr>
              <w:t xml:space="preserve"> </w:t>
            </w:r>
            <w:r w:rsidRPr="0093189A">
              <w:rPr>
                <w:rFonts w:ascii="Times New Roman" w:hAnsi="Times New Roman"/>
                <w:i/>
              </w:rPr>
              <w:t xml:space="preserve">Социальные проблемы современной России. </w:t>
            </w:r>
            <w:r w:rsidRPr="0093189A">
              <w:rPr>
                <w:rFonts w:ascii="Times New Roman" w:hAnsi="Times New Roman"/>
              </w:rPr>
              <w:t>Конституционные основы социальной политики Российской Федерации.</w:t>
            </w:r>
          </w:p>
        </w:tc>
        <w:tc>
          <w:tcPr>
            <w:tcW w:w="992" w:type="dxa"/>
          </w:tcPr>
          <w:p w:rsidR="001918FD" w:rsidRPr="0093189A" w:rsidRDefault="001918FD" w:rsidP="009E4C94">
            <w:pPr>
              <w:tabs>
                <w:tab w:val="left" w:pos="360"/>
                <w:tab w:val="left" w:pos="1095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</w:tr>
      <w:tr w:rsidR="001918FD" w:rsidRPr="0093189A" w:rsidTr="00286109">
        <w:trPr>
          <w:trHeight w:val="2743"/>
        </w:trPr>
        <w:tc>
          <w:tcPr>
            <w:tcW w:w="1843" w:type="dxa"/>
            <w:vAlign w:val="center"/>
          </w:tcPr>
          <w:p w:rsidR="001918FD" w:rsidRPr="0093189A" w:rsidRDefault="001918FD" w:rsidP="009E4C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в системе общественных отношений.</w:t>
            </w:r>
          </w:p>
        </w:tc>
        <w:tc>
          <w:tcPr>
            <w:tcW w:w="7655" w:type="dxa"/>
          </w:tcPr>
          <w:p w:rsidR="004402CD" w:rsidRPr="0093189A" w:rsidRDefault="004402CD" w:rsidP="004B0B2E">
            <w:pPr>
              <w:pStyle w:val="ab"/>
              <w:tabs>
                <w:tab w:val="left" w:pos="10080"/>
              </w:tabs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93189A">
              <w:rPr>
                <w:rFonts w:ascii="Times New Roman" w:hAnsi="Times New Roman"/>
              </w:rPr>
              <w:t xml:space="preserve"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</w:t>
            </w:r>
            <w:r w:rsidRPr="0093189A">
              <w:rPr>
                <w:rFonts w:ascii="Times New Roman" w:hAnsi="Times New Roman"/>
                <w:i/>
              </w:rPr>
              <w:t>Ценности и нормы. Мотивы и предпочтения.</w:t>
            </w:r>
            <w:r w:rsidRPr="0093189A">
              <w:rPr>
                <w:rFonts w:ascii="Times New Roman" w:hAnsi="Times New Roman"/>
              </w:rPr>
              <w:t xml:space="preserve"> Свобода и ответственность. Отклоняющееся поведение и его типы.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Общественная значимость и личностный смысл образования. </w:t>
            </w:r>
            <w:r w:rsidRPr="0093189A">
              <w:rPr>
                <w:rFonts w:ascii="Times New Roman" w:hAnsi="Times New Roman"/>
                <w:i/>
              </w:rPr>
              <w:t>Знания, умения и навыки людей в условиях информационного общества.</w:t>
            </w:r>
          </w:p>
          <w:p w:rsidR="001918FD" w:rsidRPr="004651D4" w:rsidRDefault="004402CD" w:rsidP="004651D4">
            <w:pPr>
              <w:pStyle w:val="ab"/>
              <w:tabs>
                <w:tab w:val="left" w:pos="10080"/>
              </w:tabs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93189A">
              <w:rPr>
                <w:rFonts w:ascii="Times New Roman" w:hAnsi="Times New Roman"/>
              </w:rPr>
              <w:t>Рациональное экономическое поведение собственника, работника, потребителя, семьянина, гражданина.</w:t>
            </w:r>
            <w:r w:rsidR="00AB17EA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Человек в политической жизни. </w:t>
            </w:r>
            <w:r w:rsidRPr="0093189A">
              <w:rPr>
                <w:rFonts w:ascii="Times New Roman" w:hAnsi="Times New Roman"/>
                <w:i/>
              </w:rPr>
              <w:t>Политическая психология и политическое поведение.</w:t>
            </w:r>
            <w:r w:rsidRPr="0093189A">
              <w:rPr>
                <w:rFonts w:ascii="Times New Roman" w:hAnsi="Times New Roman"/>
              </w:rPr>
              <w:t xml:space="preserve"> Политическое участие. Политическое лидерство. </w:t>
            </w:r>
          </w:p>
        </w:tc>
        <w:tc>
          <w:tcPr>
            <w:tcW w:w="992" w:type="dxa"/>
          </w:tcPr>
          <w:p w:rsidR="001918FD" w:rsidRPr="0093189A" w:rsidRDefault="001918FD" w:rsidP="009E4C94">
            <w:pPr>
              <w:tabs>
                <w:tab w:val="left" w:pos="360"/>
                <w:tab w:val="left" w:pos="1095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918FD" w:rsidRPr="0093189A" w:rsidTr="00286109">
        <w:trPr>
          <w:trHeight w:val="10765"/>
        </w:trPr>
        <w:tc>
          <w:tcPr>
            <w:tcW w:w="1843" w:type="dxa"/>
          </w:tcPr>
          <w:p w:rsidR="001918FD" w:rsidRPr="0093189A" w:rsidRDefault="001918FD" w:rsidP="009E4C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регулирование общественных отношений.</w:t>
            </w:r>
          </w:p>
        </w:tc>
        <w:tc>
          <w:tcPr>
            <w:tcW w:w="7655" w:type="dxa"/>
          </w:tcPr>
          <w:p w:rsidR="004402CD" w:rsidRPr="004B0B2E" w:rsidRDefault="004402CD" w:rsidP="004B0B2E">
            <w:pPr>
              <w:pStyle w:val="2"/>
              <w:spacing w:before="120" w:line="240" w:lineRule="auto"/>
              <w:ind w:left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189A">
              <w:rPr>
                <w:rFonts w:ascii="Times New Roman" w:hAnsi="Times New Roman"/>
                <w:sz w:val="24"/>
                <w:szCs w:val="24"/>
              </w:rPr>
              <w:t xml:space="preserve">Происхождение права. Место права в системе социального регулирования общества. Механизм правового регулирования. </w:t>
            </w:r>
            <w:r w:rsidRPr="0093189A">
              <w:rPr>
                <w:rFonts w:ascii="Times New Roman" w:hAnsi="Times New Roman"/>
                <w:i/>
                <w:sz w:val="24"/>
                <w:szCs w:val="24"/>
              </w:rPr>
              <w:t xml:space="preserve">Законные интересы. </w:t>
            </w:r>
            <w:r w:rsidRPr="0093189A">
              <w:rPr>
                <w:rFonts w:ascii="Times New Roman" w:hAnsi="Times New Roman"/>
                <w:sz w:val="24"/>
                <w:szCs w:val="24"/>
              </w:rPr>
              <w:t xml:space="preserve">Действие права во времени, в пространстве и по кругу лиц. </w:t>
            </w:r>
            <w:r w:rsidRPr="0093189A">
              <w:rPr>
                <w:rFonts w:ascii="Times New Roman" w:hAnsi="Times New Roman"/>
                <w:i/>
                <w:sz w:val="24"/>
                <w:szCs w:val="24"/>
              </w:rPr>
              <w:t xml:space="preserve">Эффективность права. </w:t>
            </w:r>
            <w:r w:rsidRPr="0093189A">
              <w:rPr>
                <w:rFonts w:ascii="Times New Roman" w:hAnsi="Times New Roman"/>
              </w:rPr>
              <w:t>Формы (источники) права. Правовые системы современности. Нормы и основные отрасли права в России. Правотворчество.</w:t>
            </w:r>
            <w:r w:rsidRPr="0093189A">
              <w:rPr>
                <w:rFonts w:ascii="Times New Roman" w:hAnsi="Times New Roman"/>
                <w:b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Общие правила применения права. </w:t>
            </w:r>
            <w:r w:rsidRPr="0093189A">
              <w:rPr>
                <w:rFonts w:ascii="Times New Roman" w:hAnsi="Times New Roman"/>
                <w:i/>
              </w:rPr>
              <w:t>Толкование права.</w:t>
            </w:r>
            <w:r w:rsidRPr="0093189A">
              <w:rPr>
                <w:rFonts w:ascii="Times New Roman" w:hAnsi="Times New Roman"/>
              </w:rPr>
              <w:t xml:space="preserve"> Правоприменительная практика. </w:t>
            </w:r>
            <w:r w:rsidRPr="0093189A">
              <w:rPr>
                <w:rFonts w:ascii="Times New Roman" w:hAnsi="Times New Roman"/>
                <w:i/>
              </w:rPr>
              <w:t xml:space="preserve">Правопорядок. </w:t>
            </w:r>
            <w:r w:rsidRPr="0093189A">
              <w:rPr>
                <w:rFonts w:ascii="Times New Roman" w:hAnsi="Times New Roman"/>
              </w:rPr>
              <w:t>Правоотношения</w:t>
            </w:r>
            <w:r w:rsidRPr="0093189A">
              <w:rPr>
                <w:rFonts w:ascii="Times New Roman" w:hAnsi="Times New Roman"/>
                <w:i/>
              </w:rPr>
              <w:t>.</w:t>
            </w:r>
            <w:r w:rsidRPr="0093189A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  <w:i/>
              </w:rPr>
              <w:t>Юридический конфликт</w:t>
            </w:r>
            <w:r w:rsidRPr="0093189A">
              <w:rPr>
                <w:rFonts w:ascii="Times New Roman" w:hAnsi="Times New Roman"/>
              </w:rPr>
              <w:t xml:space="preserve">. Правонарушения. Юридическая ответственность. </w:t>
            </w:r>
            <w:r w:rsidRPr="0093189A">
              <w:rPr>
                <w:rFonts w:ascii="Times New Roman" w:hAnsi="Times New Roman"/>
                <w:sz w:val="24"/>
                <w:szCs w:val="24"/>
              </w:rPr>
              <w:t xml:space="preserve">Право и личность. </w:t>
            </w:r>
            <w:r w:rsidRPr="0093189A">
              <w:rPr>
                <w:rFonts w:ascii="Times New Roman" w:hAnsi="Times New Roman"/>
                <w:i/>
                <w:sz w:val="24"/>
                <w:szCs w:val="24"/>
              </w:rPr>
              <w:t>Правосознание. Правовая культура.</w:t>
            </w:r>
            <w:r w:rsidRPr="0093189A">
              <w:rPr>
                <w:rFonts w:ascii="Times New Roman" w:hAnsi="Times New Roman"/>
                <w:sz w:val="24"/>
                <w:szCs w:val="24"/>
              </w:rPr>
              <w:t xml:space="preserve"> Правомерное поведение.</w:t>
            </w:r>
            <w:r w:rsidR="004B0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/>
              </w:rPr>
              <w:t>Право и государство. Формы государства. Основы конституционного права. Система конституционных прав и свобод в Российской Федерации. Гражданство Российской Федерации. Избирательная система и избирательный процесс. Воинская обязанность и право на альтернативную гражданскую службу. Права и обязанности налогоплательщиков.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>Правоохранительные органы, их виды и полномочия. Правосудие. Конституционное, гражданское, арбитражное, уголовное судопроизводство.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Субъекты и объекты гражданского права. Организационно-правовые формы предпринимательской деятельности. </w:t>
            </w:r>
            <w:r w:rsidRPr="0093189A">
              <w:rPr>
                <w:rFonts w:ascii="Times New Roman" w:hAnsi="Times New Roman"/>
                <w:i/>
              </w:rPr>
              <w:t>Сделки.</w:t>
            </w:r>
            <w:r w:rsidRPr="0093189A">
              <w:rPr>
                <w:rFonts w:ascii="Times New Roman" w:hAnsi="Times New Roman"/>
              </w:rPr>
              <w:t xml:space="preserve"> Отдельные виды гражданско-правовых договоров</w:t>
            </w:r>
            <w:r w:rsidRPr="0093189A">
              <w:rPr>
                <w:rFonts w:ascii="Times New Roman" w:hAnsi="Times New Roman"/>
                <w:b/>
              </w:rPr>
              <w:t xml:space="preserve"> </w:t>
            </w:r>
            <w:r w:rsidRPr="0093189A">
              <w:rPr>
                <w:rFonts w:ascii="Times New Roman" w:hAnsi="Times New Roman"/>
              </w:rPr>
              <w:t xml:space="preserve">(купля-продажа, подряд, аренда, оказание услуг). Имущественные и неимущественные права и способы их защиты. </w:t>
            </w:r>
            <w:r w:rsidRPr="0093189A">
              <w:rPr>
                <w:rFonts w:ascii="Times New Roman" w:hAnsi="Times New Roman"/>
                <w:i/>
              </w:rPr>
              <w:t>Наследование</w:t>
            </w:r>
            <w:r w:rsidRPr="0093189A">
              <w:rPr>
                <w:rFonts w:ascii="Times New Roman" w:hAnsi="Times New Roman"/>
              </w:rPr>
              <w:t>. Гражданско-правовая ответственность. Государство как субъект экономических отношений. Правовые средства государственного регулирования экономики.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>Семейные правоотношения. Брак. Брачный контракт. Права, обязанности и ответственность членов семьи.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  <w:i/>
              </w:rPr>
              <w:t>Трудоустройство и занятость.</w:t>
            </w:r>
            <w:r w:rsidRPr="0093189A">
              <w:rPr>
                <w:rFonts w:ascii="Times New Roman" w:hAnsi="Times New Roman"/>
              </w:rPr>
              <w:t xml:space="preserve"> Трудовой договор, порядок его заключения и расторжения. Рабочее время и время отдыха. Трудовые споры и порядок их рассмотрения</w:t>
            </w:r>
            <w:r w:rsidRPr="0093189A">
              <w:rPr>
                <w:rFonts w:ascii="Times New Roman" w:hAnsi="Times New Roman"/>
                <w:i/>
              </w:rPr>
              <w:t>. Дисциплинарная ответственность работника.</w:t>
            </w:r>
            <w:r w:rsidRPr="0093189A">
              <w:rPr>
                <w:rFonts w:ascii="Times New Roman" w:hAnsi="Times New Roman"/>
              </w:rPr>
              <w:t xml:space="preserve"> Защита трудовых прав. Правовые основы социальной защиты и обеспечения.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  <w:sz w:val="24"/>
                <w:szCs w:val="24"/>
              </w:rPr>
              <w:t>Административные правоотношения. Основания административной ответственности. Производство по делам об административных правонарушениях. Органы и способы рассмотрения административных споров.</w:t>
            </w:r>
            <w:r w:rsidR="00AB1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/>
                <w:sz w:val="24"/>
                <w:szCs w:val="24"/>
              </w:rPr>
              <w:t>Понятие преступления и наказания. Действие уголовного закона. Защита прав обвиняемого, потерпевшего, свидетеля в уголовном процессе.</w:t>
            </w:r>
          </w:p>
          <w:p w:rsidR="001918FD" w:rsidRPr="0093189A" w:rsidRDefault="004402CD" w:rsidP="004651D4">
            <w:pPr>
              <w:pStyle w:val="2"/>
              <w:spacing w:before="6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89A">
              <w:rPr>
                <w:rFonts w:ascii="Times New Roman" w:hAnsi="Times New Roman"/>
                <w:sz w:val="24"/>
                <w:szCs w:val="24"/>
              </w:rPr>
              <w:t>Право на благоприятную окружающую среду и способы его защиты. Экологические правонарушения и ответственность за причинение вреда окружающей среде.</w:t>
            </w:r>
            <w:r w:rsidR="004B0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hAnsi="Times New Roman"/>
              </w:rPr>
              <w:t>Субъекты международного права</w:t>
            </w:r>
            <w:r w:rsidRPr="0093189A">
              <w:rPr>
                <w:rFonts w:ascii="Times New Roman" w:hAnsi="Times New Roman"/>
                <w:i/>
              </w:rPr>
              <w:t>.</w:t>
            </w:r>
            <w:r w:rsidRPr="0093189A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  <w:i/>
              </w:rPr>
              <w:t>Международный договор.</w:t>
            </w:r>
            <w:r w:rsidRPr="0093189A">
              <w:rPr>
                <w:rFonts w:ascii="Times New Roman" w:hAnsi="Times New Roman"/>
              </w:rPr>
              <w:t xml:space="preserve"> Международные документы о правах человека. Международная защита прав человека в условиях мирного и военного времени.</w:t>
            </w:r>
            <w:r w:rsidR="004B0B2E">
              <w:rPr>
                <w:rFonts w:ascii="Times New Roman" w:hAnsi="Times New Roman"/>
              </w:rPr>
              <w:t xml:space="preserve"> </w:t>
            </w:r>
            <w:r w:rsidRPr="0093189A">
              <w:rPr>
                <w:rFonts w:ascii="Times New Roman" w:hAnsi="Times New Roman"/>
              </w:rPr>
              <w:t>Профессиональное юридическое образование. Основные юридические профессии, особенности профессиональной юридической деятель</w:t>
            </w:r>
            <w:bookmarkStart w:id="0" w:name="_GoBack"/>
            <w:bookmarkEnd w:id="0"/>
            <w:r w:rsidRPr="0093189A">
              <w:rPr>
                <w:rFonts w:ascii="Times New Roman" w:hAnsi="Times New Roman"/>
              </w:rPr>
              <w:t>ности.</w:t>
            </w:r>
          </w:p>
        </w:tc>
        <w:tc>
          <w:tcPr>
            <w:tcW w:w="992" w:type="dxa"/>
          </w:tcPr>
          <w:p w:rsidR="001918FD" w:rsidRPr="0093189A" w:rsidRDefault="001918FD" w:rsidP="009E4C9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918FD" w:rsidRPr="0093189A" w:rsidTr="00286109">
        <w:trPr>
          <w:trHeight w:val="433"/>
        </w:trPr>
        <w:tc>
          <w:tcPr>
            <w:tcW w:w="1843" w:type="dxa"/>
          </w:tcPr>
          <w:p w:rsidR="001918FD" w:rsidRPr="0093189A" w:rsidRDefault="001918FD" w:rsidP="009E4C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Культура и духовная жизнь.</w:t>
            </w:r>
          </w:p>
        </w:tc>
        <w:tc>
          <w:tcPr>
            <w:tcW w:w="7655" w:type="dxa"/>
          </w:tcPr>
          <w:p w:rsidR="001918FD" w:rsidRPr="004651D4" w:rsidRDefault="00FB3B4D" w:rsidP="004651D4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жизнь общества. Культура и духовная жизнь. Формы и разновидности культуры: народная, массовая и элитарная. Диалог культур. Средства массовой информации.</w:t>
            </w:r>
            <w:r w:rsidR="004B0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образование, наука и её роль в современном мире. Этика ученого. Непрерывно</w:t>
            </w:r>
            <w:r w:rsidR="004B0B2E">
              <w:rPr>
                <w:rFonts w:ascii="Times New Roman" w:eastAsia="Times New Roman" w:hAnsi="Times New Roman" w:cs="Times New Roman"/>
                <w:sz w:val="24"/>
                <w:szCs w:val="24"/>
              </w:rPr>
              <w:t>е образование и самообразование.</w:t>
            </w:r>
            <w:r w:rsidR="00AB1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 и религия. Мораль, её категория. Религия, её роль в жизни общества. Нравственная культура.</w:t>
            </w:r>
            <w:r w:rsidR="00AB1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189A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и духовная жизнь. Искусство, его формы, основные направления. Эстетическая культура. Тенденции развития духовной культуры современной России.</w:t>
            </w:r>
          </w:p>
        </w:tc>
        <w:tc>
          <w:tcPr>
            <w:tcW w:w="992" w:type="dxa"/>
          </w:tcPr>
          <w:p w:rsidR="001918FD" w:rsidRPr="0093189A" w:rsidRDefault="001918FD" w:rsidP="009E4C9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918FD" w:rsidRPr="0093189A" w:rsidTr="00286109">
        <w:trPr>
          <w:trHeight w:val="174"/>
        </w:trPr>
        <w:tc>
          <w:tcPr>
            <w:tcW w:w="1843" w:type="dxa"/>
          </w:tcPr>
          <w:p w:rsidR="001918FD" w:rsidRPr="0093189A" w:rsidRDefault="001918FD" w:rsidP="009E4C94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</w:tcPr>
          <w:p w:rsidR="001918FD" w:rsidRPr="0093189A" w:rsidRDefault="001918FD" w:rsidP="009E4C94">
            <w:pPr>
              <w:pStyle w:val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318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992" w:type="dxa"/>
          </w:tcPr>
          <w:p w:rsidR="001918FD" w:rsidRPr="0093189A" w:rsidRDefault="001918FD" w:rsidP="009E4C94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1918FD" w:rsidRDefault="001918FD" w:rsidP="009E4C94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4AD" w:rsidRDefault="003254AD" w:rsidP="009E4C94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254AD" w:rsidRDefault="003254AD" w:rsidP="009E4C94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 (70 часов).</w:t>
      </w:r>
    </w:p>
    <w:tbl>
      <w:tblPr>
        <w:tblStyle w:val="a4"/>
        <w:tblpPr w:leftFromText="180" w:rightFromText="180" w:vertAnchor="text" w:horzAnchor="margin" w:tblpXSpec="center" w:tblpY="186"/>
        <w:tblW w:w="10030" w:type="dxa"/>
        <w:tblLook w:val="04A0" w:firstRow="1" w:lastRow="0" w:firstColumn="1" w:lastColumn="0" w:noHBand="0" w:noVBand="1"/>
      </w:tblPr>
      <w:tblGrid>
        <w:gridCol w:w="1418"/>
        <w:gridCol w:w="7371"/>
        <w:gridCol w:w="1241"/>
      </w:tblGrid>
      <w:tr w:rsidR="00594443" w:rsidTr="00707851">
        <w:tc>
          <w:tcPr>
            <w:tcW w:w="1418" w:type="dxa"/>
          </w:tcPr>
          <w:p w:rsidR="00594443" w:rsidRPr="003254AD" w:rsidRDefault="00594443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594443" w:rsidRPr="00594443" w:rsidRDefault="00594443" w:rsidP="00E97F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43">
              <w:rPr>
                <w:rFonts w:ascii="Times New Roman" w:hAnsi="Times New Roman"/>
                <w:sz w:val="24"/>
                <w:szCs w:val="24"/>
              </w:rPr>
              <w:t>Человек как творец</w:t>
            </w:r>
          </w:p>
        </w:tc>
        <w:tc>
          <w:tcPr>
            <w:tcW w:w="1241" w:type="dxa"/>
          </w:tcPr>
          <w:p w:rsidR="00594443" w:rsidRPr="001918FD" w:rsidRDefault="00594443" w:rsidP="009E4C94">
            <w:pPr>
              <w:tabs>
                <w:tab w:val="left" w:pos="360"/>
                <w:tab w:val="left" w:pos="109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8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94443" w:rsidTr="00707851">
        <w:tc>
          <w:tcPr>
            <w:tcW w:w="1418" w:type="dxa"/>
          </w:tcPr>
          <w:p w:rsidR="00594443" w:rsidRPr="003254AD" w:rsidRDefault="00594443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594443" w:rsidRPr="00594443" w:rsidRDefault="00594443" w:rsidP="00594443">
            <w:pPr>
              <w:pStyle w:val="a7"/>
              <w:rPr>
                <w:rStyle w:val="af1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594443">
              <w:rPr>
                <w:rStyle w:val="af1"/>
                <w:rFonts w:ascii="Times New Roman" w:hAnsi="Times New Roman" w:cs="Times New Roman"/>
                <w:smallCaps w:val="0"/>
                <w:color w:val="auto"/>
                <w:u w:val="none"/>
              </w:rPr>
              <w:t>Общество как сложная динамическая</w:t>
            </w:r>
            <w:r>
              <w:rPr>
                <w:rStyle w:val="af1"/>
                <w:rFonts w:ascii="Times New Roman" w:hAnsi="Times New Roman" w:cs="Times New Roman"/>
                <w:smallCaps w:val="0"/>
                <w:color w:val="auto"/>
                <w:u w:val="none"/>
              </w:rPr>
              <w:t xml:space="preserve"> </w:t>
            </w:r>
            <w:r w:rsidRPr="00594443">
              <w:rPr>
                <w:rStyle w:val="af1"/>
                <w:rFonts w:ascii="Times New Roman" w:hAnsi="Times New Roman" w:cs="Times New Roman"/>
                <w:smallCaps w:val="0"/>
                <w:color w:val="auto"/>
                <w:u w:val="none"/>
              </w:rPr>
              <w:t>система</w:t>
            </w:r>
          </w:p>
        </w:tc>
        <w:tc>
          <w:tcPr>
            <w:tcW w:w="1241" w:type="dxa"/>
          </w:tcPr>
          <w:p w:rsidR="00594443" w:rsidRPr="001918FD" w:rsidRDefault="00594443" w:rsidP="009E4C94">
            <w:pPr>
              <w:tabs>
                <w:tab w:val="left" w:pos="360"/>
                <w:tab w:val="left" w:pos="109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8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54AD" w:rsidTr="003254AD">
        <w:tc>
          <w:tcPr>
            <w:tcW w:w="1418" w:type="dxa"/>
          </w:tcPr>
          <w:p w:rsidR="003254AD" w:rsidRPr="003254AD" w:rsidRDefault="003254AD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254AD" w:rsidRPr="001918FD" w:rsidRDefault="0093189A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сфера общества</w:t>
            </w:r>
          </w:p>
        </w:tc>
        <w:tc>
          <w:tcPr>
            <w:tcW w:w="1241" w:type="dxa"/>
          </w:tcPr>
          <w:p w:rsidR="003254AD" w:rsidRPr="001918FD" w:rsidRDefault="0093189A" w:rsidP="009E4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254AD" w:rsidTr="003254AD">
        <w:tc>
          <w:tcPr>
            <w:tcW w:w="1418" w:type="dxa"/>
          </w:tcPr>
          <w:p w:rsidR="003254AD" w:rsidRPr="003254AD" w:rsidRDefault="0093189A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254AD" w:rsidRPr="001918FD" w:rsidRDefault="0093189A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сфера</w:t>
            </w:r>
            <w:r w:rsidR="003254AD" w:rsidRPr="001918F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</w:t>
            </w:r>
          </w:p>
        </w:tc>
        <w:tc>
          <w:tcPr>
            <w:tcW w:w="1241" w:type="dxa"/>
          </w:tcPr>
          <w:p w:rsidR="003254AD" w:rsidRPr="001918FD" w:rsidRDefault="0093189A" w:rsidP="009E4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254AD" w:rsidTr="003254AD">
        <w:tc>
          <w:tcPr>
            <w:tcW w:w="1418" w:type="dxa"/>
          </w:tcPr>
          <w:p w:rsidR="003254AD" w:rsidRPr="003254AD" w:rsidRDefault="0093189A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3254AD" w:rsidRPr="001918FD" w:rsidRDefault="003254AD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8FD">
              <w:rPr>
                <w:rFonts w:ascii="Times New Roman" w:hAnsi="Times New Roman" w:cs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1241" w:type="dxa"/>
          </w:tcPr>
          <w:p w:rsidR="003254AD" w:rsidRPr="001918FD" w:rsidRDefault="003254AD" w:rsidP="009E4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54AD" w:rsidTr="003254AD">
        <w:tc>
          <w:tcPr>
            <w:tcW w:w="1418" w:type="dxa"/>
          </w:tcPr>
          <w:p w:rsidR="003254AD" w:rsidRDefault="003254AD" w:rsidP="009E4C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3254AD" w:rsidRPr="001918FD" w:rsidRDefault="003254AD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41" w:type="dxa"/>
          </w:tcPr>
          <w:p w:rsidR="003254AD" w:rsidRPr="001918FD" w:rsidRDefault="003254AD" w:rsidP="009E4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3254AD" w:rsidRDefault="003254AD" w:rsidP="009E4C94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4AD" w:rsidRDefault="003254AD" w:rsidP="009E4C94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 (68 часов).</w:t>
      </w:r>
    </w:p>
    <w:tbl>
      <w:tblPr>
        <w:tblStyle w:val="a4"/>
        <w:tblpPr w:leftFromText="180" w:rightFromText="180" w:vertAnchor="text" w:horzAnchor="margin" w:tblpXSpec="center" w:tblpY="186"/>
        <w:tblW w:w="10030" w:type="dxa"/>
        <w:tblLook w:val="04A0" w:firstRow="1" w:lastRow="0" w:firstColumn="1" w:lastColumn="0" w:noHBand="0" w:noVBand="1"/>
      </w:tblPr>
      <w:tblGrid>
        <w:gridCol w:w="1418"/>
        <w:gridCol w:w="7371"/>
        <w:gridCol w:w="1241"/>
      </w:tblGrid>
      <w:tr w:rsidR="003254AD" w:rsidRPr="001918FD" w:rsidTr="00DD5277">
        <w:tc>
          <w:tcPr>
            <w:tcW w:w="1418" w:type="dxa"/>
          </w:tcPr>
          <w:p w:rsidR="003254AD" w:rsidRPr="003254AD" w:rsidRDefault="003254AD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3254AD" w:rsidRPr="00FB3B4D" w:rsidRDefault="003254AD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отношения.</w:t>
            </w:r>
          </w:p>
        </w:tc>
        <w:tc>
          <w:tcPr>
            <w:tcW w:w="1241" w:type="dxa"/>
          </w:tcPr>
          <w:p w:rsidR="003254AD" w:rsidRPr="00FB3B4D" w:rsidRDefault="003254AD" w:rsidP="009E4C94">
            <w:pPr>
              <w:tabs>
                <w:tab w:val="left" w:pos="360"/>
                <w:tab w:val="left" w:pos="109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54AD" w:rsidRPr="001918FD" w:rsidTr="00DD5277">
        <w:tc>
          <w:tcPr>
            <w:tcW w:w="1418" w:type="dxa"/>
          </w:tcPr>
          <w:p w:rsidR="003254AD" w:rsidRPr="003254AD" w:rsidRDefault="003254AD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3254AD" w:rsidRPr="00FB3B4D" w:rsidRDefault="003254AD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>Человек в системе общественных отношений.</w:t>
            </w:r>
          </w:p>
        </w:tc>
        <w:tc>
          <w:tcPr>
            <w:tcW w:w="1241" w:type="dxa"/>
          </w:tcPr>
          <w:p w:rsidR="003254AD" w:rsidRPr="00FB3B4D" w:rsidRDefault="003254AD" w:rsidP="009E4C94">
            <w:pPr>
              <w:tabs>
                <w:tab w:val="left" w:pos="360"/>
                <w:tab w:val="left" w:pos="109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54AD" w:rsidRPr="001918FD" w:rsidTr="00DD5277">
        <w:tc>
          <w:tcPr>
            <w:tcW w:w="1418" w:type="dxa"/>
          </w:tcPr>
          <w:p w:rsidR="003254AD" w:rsidRPr="003254AD" w:rsidRDefault="003254AD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254AD" w:rsidRPr="00FB3B4D" w:rsidRDefault="003254AD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регулирование общественных отношений.</w:t>
            </w:r>
          </w:p>
        </w:tc>
        <w:tc>
          <w:tcPr>
            <w:tcW w:w="1241" w:type="dxa"/>
          </w:tcPr>
          <w:p w:rsidR="003254AD" w:rsidRPr="00FB3B4D" w:rsidRDefault="003254AD" w:rsidP="009E4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254AD" w:rsidRPr="001918FD" w:rsidTr="00DD5277">
        <w:tc>
          <w:tcPr>
            <w:tcW w:w="1418" w:type="dxa"/>
          </w:tcPr>
          <w:p w:rsidR="003254AD" w:rsidRPr="003254AD" w:rsidRDefault="003254AD" w:rsidP="009E4C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254AD" w:rsidRPr="00FB3B4D" w:rsidRDefault="003254AD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и духовная жизнь.</w:t>
            </w:r>
          </w:p>
        </w:tc>
        <w:tc>
          <w:tcPr>
            <w:tcW w:w="1241" w:type="dxa"/>
          </w:tcPr>
          <w:p w:rsidR="003254AD" w:rsidRPr="00FB3B4D" w:rsidRDefault="003254AD" w:rsidP="009E4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54AD" w:rsidRPr="001918FD" w:rsidTr="00DD5277">
        <w:tc>
          <w:tcPr>
            <w:tcW w:w="1418" w:type="dxa"/>
          </w:tcPr>
          <w:p w:rsidR="003254AD" w:rsidRDefault="003254AD" w:rsidP="009E4C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3254AD" w:rsidRPr="00FB3B4D" w:rsidRDefault="003254AD" w:rsidP="009E4C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41" w:type="dxa"/>
          </w:tcPr>
          <w:p w:rsidR="003254AD" w:rsidRPr="00FB3B4D" w:rsidRDefault="003254AD" w:rsidP="009E4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3254AD" w:rsidRPr="001918FD" w:rsidRDefault="003254AD" w:rsidP="009E4C94">
      <w:pPr>
        <w:spacing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54AD" w:rsidRPr="001918FD" w:rsidSect="00594443"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44D"/>
    <w:multiLevelType w:val="hybridMultilevel"/>
    <w:tmpl w:val="912A728A"/>
    <w:lvl w:ilvl="0" w:tplc="7B26BC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A20488"/>
    <w:multiLevelType w:val="hybridMultilevel"/>
    <w:tmpl w:val="E0EA1A3C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">
    <w:nsid w:val="19521ABC"/>
    <w:multiLevelType w:val="hybridMultilevel"/>
    <w:tmpl w:val="CD54863E"/>
    <w:lvl w:ilvl="0" w:tplc="E0444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0464D"/>
    <w:multiLevelType w:val="hybridMultilevel"/>
    <w:tmpl w:val="5AAE1A76"/>
    <w:lvl w:ilvl="0" w:tplc="286E7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1B47F7"/>
    <w:multiLevelType w:val="hybridMultilevel"/>
    <w:tmpl w:val="3B9050A2"/>
    <w:lvl w:ilvl="0" w:tplc="F280974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C07CFAF4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2D56AFC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DBAA8E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8C622C2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B1F45AB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16B0E5E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82F69FA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2116A53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>
    <w:nsid w:val="35541DC8"/>
    <w:multiLevelType w:val="hybridMultilevel"/>
    <w:tmpl w:val="4F4ECDEC"/>
    <w:lvl w:ilvl="0" w:tplc="286E7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562983"/>
    <w:multiLevelType w:val="multilevel"/>
    <w:tmpl w:val="689EE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8306A"/>
    <w:multiLevelType w:val="hybridMultilevel"/>
    <w:tmpl w:val="0D6E9ACE"/>
    <w:lvl w:ilvl="0" w:tplc="E0444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E13BC"/>
    <w:multiLevelType w:val="multilevel"/>
    <w:tmpl w:val="801AECF0"/>
    <w:lvl w:ilvl="0">
      <w:start w:val="1"/>
      <w:numFmt w:val="decimal"/>
      <w:lvlText w:val="%1.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9">
    <w:nsid w:val="55DB6970"/>
    <w:multiLevelType w:val="hybridMultilevel"/>
    <w:tmpl w:val="65BAF226"/>
    <w:lvl w:ilvl="0" w:tplc="6DA006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7A647A"/>
    <w:multiLevelType w:val="hybridMultilevel"/>
    <w:tmpl w:val="CF3A8C1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7DCB21A6"/>
    <w:multiLevelType w:val="hybridMultilevel"/>
    <w:tmpl w:val="122C5E72"/>
    <w:lvl w:ilvl="0" w:tplc="E04443EC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8"/>
    <w:rsid w:val="001918FD"/>
    <w:rsid w:val="00205679"/>
    <w:rsid w:val="00286109"/>
    <w:rsid w:val="003254AD"/>
    <w:rsid w:val="004402CD"/>
    <w:rsid w:val="004651D4"/>
    <w:rsid w:val="004B0B2E"/>
    <w:rsid w:val="00594443"/>
    <w:rsid w:val="00596C1B"/>
    <w:rsid w:val="00737367"/>
    <w:rsid w:val="007741A9"/>
    <w:rsid w:val="008D116B"/>
    <w:rsid w:val="0093189A"/>
    <w:rsid w:val="009E4C94"/>
    <w:rsid w:val="00AB17EA"/>
    <w:rsid w:val="00BF2E3B"/>
    <w:rsid w:val="00D93A58"/>
    <w:rsid w:val="00DB1119"/>
    <w:rsid w:val="00E42811"/>
    <w:rsid w:val="00E5114E"/>
    <w:rsid w:val="00E65819"/>
    <w:rsid w:val="00F00013"/>
    <w:rsid w:val="00F4729D"/>
    <w:rsid w:val="00FB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5679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67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99"/>
    <w:rsid w:val="00205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uiPriority w:val="99"/>
    <w:locked/>
    <w:rsid w:val="00205679"/>
    <w:rPr>
      <w:rFonts w:eastAsia="Times New Roman"/>
    </w:rPr>
  </w:style>
  <w:style w:type="paragraph" w:customStyle="1" w:styleId="1">
    <w:name w:val="Без интервала1"/>
    <w:link w:val="NoSpacingChar"/>
    <w:uiPriority w:val="99"/>
    <w:rsid w:val="00205679"/>
    <w:pPr>
      <w:spacing w:after="0" w:line="240" w:lineRule="auto"/>
    </w:pPr>
    <w:rPr>
      <w:rFonts w:eastAsia="Times New Roman"/>
    </w:rPr>
  </w:style>
  <w:style w:type="paragraph" w:styleId="a5">
    <w:name w:val="Normal (Web)"/>
    <w:basedOn w:val="a"/>
    <w:uiPriority w:val="99"/>
    <w:unhideWhenUsed/>
    <w:rsid w:val="00BF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aliases w:val="основа Знак"/>
    <w:link w:val="a7"/>
    <w:uiPriority w:val="1"/>
    <w:locked/>
    <w:rsid w:val="008D116B"/>
    <w:rPr>
      <w:sz w:val="24"/>
      <w:szCs w:val="24"/>
    </w:rPr>
  </w:style>
  <w:style w:type="paragraph" w:styleId="a7">
    <w:name w:val="No Spacing"/>
    <w:aliases w:val="основа"/>
    <w:link w:val="a6"/>
    <w:uiPriority w:val="1"/>
    <w:qFormat/>
    <w:rsid w:val="008D116B"/>
    <w:pPr>
      <w:spacing w:after="0" w:line="240" w:lineRule="auto"/>
    </w:pPr>
    <w:rPr>
      <w:sz w:val="24"/>
      <w:szCs w:val="24"/>
    </w:rPr>
  </w:style>
  <w:style w:type="character" w:styleId="a8">
    <w:name w:val="Strong"/>
    <w:basedOn w:val="a0"/>
    <w:uiPriority w:val="99"/>
    <w:qFormat/>
    <w:rsid w:val="008D116B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8D11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8D11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 Indent"/>
    <w:basedOn w:val="a"/>
    <w:link w:val="ac"/>
    <w:uiPriority w:val="99"/>
    <w:unhideWhenUsed/>
    <w:rsid w:val="00596C1B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596C1B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nhideWhenUsed/>
    <w:rsid w:val="004402CD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4402CD"/>
    <w:rPr>
      <w:rFonts w:ascii="Calibri" w:eastAsia="Calibri" w:hAnsi="Calibri" w:cs="Times New Roman"/>
    </w:rPr>
  </w:style>
  <w:style w:type="paragraph" w:styleId="ad">
    <w:name w:val="Body Text"/>
    <w:basedOn w:val="a"/>
    <w:link w:val="ae"/>
    <w:uiPriority w:val="99"/>
    <w:semiHidden/>
    <w:unhideWhenUsed/>
    <w:rsid w:val="004402C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4402CD"/>
    <w:rPr>
      <w:rFonts w:ascii="Calibri" w:eastAsia="Calibri" w:hAnsi="Calibri" w:cs="Times New Roman"/>
    </w:rPr>
  </w:style>
  <w:style w:type="paragraph" w:styleId="af">
    <w:name w:val="Plain Text"/>
    <w:basedOn w:val="a"/>
    <w:link w:val="af0"/>
    <w:unhideWhenUsed/>
    <w:rsid w:val="004651D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4651D4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1">
    <w:name w:val="Subtle Reference"/>
    <w:basedOn w:val="a0"/>
    <w:uiPriority w:val="31"/>
    <w:qFormat/>
    <w:rsid w:val="00594443"/>
    <w:rPr>
      <w:smallCaps/>
      <w:color w:val="C0504D" w:themeColor="accent2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944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4443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5679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67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99"/>
    <w:rsid w:val="00205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uiPriority w:val="99"/>
    <w:locked/>
    <w:rsid w:val="00205679"/>
    <w:rPr>
      <w:rFonts w:eastAsia="Times New Roman"/>
    </w:rPr>
  </w:style>
  <w:style w:type="paragraph" w:customStyle="1" w:styleId="1">
    <w:name w:val="Без интервала1"/>
    <w:link w:val="NoSpacingChar"/>
    <w:uiPriority w:val="99"/>
    <w:rsid w:val="00205679"/>
    <w:pPr>
      <w:spacing w:after="0" w:line="240" w:lineRule="auto"/>
    </w:pPr>
    <w:rPr>
      <w:rFonts w:eastAsia="Times New Roman"/>
    </w:rPr>
  </w:style>
  <w:style w:type="paragraph" w:styleId="a5">
    <w:name w:val="Normal (Web)"/>
    <w:basedOn w:val="a"/>
    <w:uiPriority w:val="99"/>
    <w:unhideWhenUsed/>
    <w:rsid w:val="00BF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aliases w:val="основа Знак"/>
    <w:link w:val="a7"/>
    <w:uiPriority w:val="1"/>
    <w:locked/>
    <w:rsid w:val="008D116B"/>
    <w:rPr>
      <w:sz w:val="24"/>
      <w:szCs w:val="24"/>
    </w:rPr>
  </w:style>
  <w:style w:type="paragraph" w:styleId="a7">
    <w:name w:val="No Spacing"/>
    <w:aliases w:val="основа"/>
    <w:link w:val="a6"/>
    <w:uiPriority w:val="1"/>
    <w:qFormat/>
    <w:rsid w:val="008D116B"/>
    <w:pPr>
      <w:spacing w:after="0" w:line="240" w:lineRule="auto"/>
    </w:pPr>
    <w:rPr>
      <w:sz w:val="24"/>
      <w:szCs w:val="24"/>
    </w:rPr>
  </w:style>
  <w:style w:type="character" w:styleId="a8">
    <w:name w:val="Strong"/>
    <w:basedOn w:val="a0"/>
    <w:uiPriority w:val="99"/>
    <w:qFormat/>
    <w:rsid w:val="008D116B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8D11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8D11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 Indent"/>
    <w:basedOn w:val="a"/>
    <w:link w:val="ac"/>
    <w:uiPriority w:val="99"/>
    <w:unhideWhenUsed/>
    <w:rsid w:val="00596C1B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596C1B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nhideWhenUsed/>
    <w:rsid w:val="004402CD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4402CD"/>
    <w:rPr>
      <w:rFonts w:ascii="Calibri" w:eastAsia="Calibri" w:hAnsi="Calibri" w:cs="Times New Roman"/>
    </w:rPr>
  </w:style>
  <w:style w:type="paragraph" w:styleId="ad">
    <w:name w:val="Body Text"/>
    <w:basedOn w:val="a"/>
    <w:link w:val="ae"/>
    <w:uiPriority w:val="99"/>
    <w:semiHidden/>
    <w:unhideWhenUsed/>
    <w:rsid w:val="004402C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4402CD"/>
    <w:rPr>
      <w:rFonts w:ascii="Calibri" w:eastAsia="Calibri" w:hAnsi="Calibri" w:cs="Times New Roman"/>
    </w:rPr>
  </w:style>
  <w:style w:type="paragraph" w:styleId="af">
    <w:name w:val="Plain Text"/>
    <w:basedOn w:val="a"/>
    <w:link w:val="af0"/>
    <w:unhideWhenUsed/>
    <w:rsid w:val="004651D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4651D4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1">
    <w:name w:val="Subtle Reference"/>
    <w:basedOn w:val="a0"/>
    <w:uiPriority w:val="31"/>
    <w:qFormat/>
    <w:rsid w:val="00594443"/>
    <w:rPr>
      <w:smallCaps/>
      <w:color w:val="C0504D" w:themeColor="accent2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944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4443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5</cp:revision>
  <dcterms:created xsi:type="dcterms:W3CDTF">2020-03-24T06:21:00Z</dcterms:created>
  <dcterms:modified xsi:type="dcterms:W3CDTF">2020-03-25T06:00:00Z</dcterms:modified>
</cp:coreProperties>
</file>